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ayout w:type="fixed"/>
        <w:tblLook w:val="01E0"/>
      </w:tblPr>
      <w:tblGrid>
        <w:gridCol w:w="4219"/>
      </w:tblGrid>
      <w:tr w:rsidR="00310D9E" w:rsidTr="00EE336E">
        <w:trPr>
          <w:trHeight w:val="600"/>
        </w:trPr>
        <w:tc>
          <w:tcPr>
            <w:tcW w:w="4219" w:type="dxa"/>
          </w:tcPr>
          <w:p w:rsidR="00310D9E" w:rsidRDefault="00310D9E" w:rsidP="00EE336E">
            <w:pPr>
              <w:jc w:val="center"/>
            </w:pPr>
          </w:p>
        </w:tc>
      </w:tr>
      <w:tr w:rsidR="00310D9E" w:rsidTr="00EE336E">
        <w:trPr>
          <w:trHeight w:val="2892"/>
        </w:trPr>
        <w:tc>
          <w:tcPr>
            <w:tcW w:w="4219" w:type="dxa"/>
            <w:hideMark/>
          </w:tcPr>
          <w:p w:rsidR="00310D9E" w:rsidRDefault="00310D9E" w:rsidP="00EE336E">
            <w:pPr>
              <w:spacing w:before="12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Финансовое управление</w:t>
            </w:r>
          </w:p>
          <w:p w:rsidR="00310D9E" w:rsidRDefault="00310D9E" w:rsidP="00EE336E">
            <w:pPr>
              <w:spacing w:before="12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администрации пировского района  КРАСНОЯРСКОГО края</w:t>
            </w:r>
          </w:p>
          <w:p w:rsidR="00310D9E" w:rsidRDefault="00310D9E" w:rsidP="00EE336E">
            <w:pPr>
              <w:ind w:right="-108"/>
              <w:jc w:val="center"/>
            </w:pPr>
            <w:r>
              <w:t>с</w:t>
            </w:r>
            <w:proofErr w:type="gramStart"/>
            <w:r>
              <w:t xml:space="preserve"> .</w:t>
            </w:r>
            <w:proofErr w:type="gramEnd"/>
            <w:r>
              <w:t xml:space="preserve"> Ленина ул., д. 27, с. Пировское, 663120</w:t>
            </w:r>
          </w:p>
          <w:p w:rsidR="00310D9E" w:rsidRDefault="00310D9E" w:rsidP="00EE336E">
            <w:pPr>
              <w:ind w:right="-108"/>
              <w:jc w:val="center"/>
            </w:pPr>
            <w:r>
              <w:t>Телефон: (391166) 32-3-44</w:t>
            </w:r>
          </w:p>
          <w:p w:rsidR="00310D9E" w:rsidRDefault="00310D9E" w:rsidP="00EE336E">
            <w:pPr>
              <w:jc w:val="center"/>
            </w:pPr>
            <w:r>
              <w:t>Факс: (39166) 32-3-44</w:t>
            </w:r>
          </w:p>
          <w:p w:rsidR="00310D9E" w:rsidRDefault="00310D9E" w:rsidP="00EE336E">
            <w:pPr>
              <w:jc w:val="center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proofErr w:type="spellStart"/>
            <w:r>
              <w:rPr>
                <w:lang w:val="en-US"/>
              </w:rPr>
              <w:t>pirfin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maill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310D9E" w:rsidRDefault="00310D9E" w:rsidP="00EE336E">
            <w:pPr>
              <w:jc w:val="center"/>
            </w:pPr>
            <w:r>
              <w:t>ОКОГУ 23129,</w:t>
            </w:r>
          </w:p>
          <w:p w:rsidR="00310D9E" w:rsidRDefault="00310D9E" w:rsidP="00EE336E">
            <w:pPr>
              <w:jc w:val="center"/>
            </w:pPr>
            <w:r>
              <w:t>ОГРН 1052460087019,</w:t>
            </w:r>
          </w:p>
          <w:p w:rsidR="00310D9E" w:rsidRDefault="00310D9E" w:rsidP="00EE336E">
            <w:pPr>
              <w:jc w:val="center"/>
              <w:rPr>
                <w:sz w:val="22"/>
              </w:rPr>
            </w:pPr>
            <w:r>
              <w:t xml:space="preserve">ИНН/КПП </w:t>
            </w:r>
            <w:r>
              <w:rPr>
                <w:lang w:val="en-US"/>
              </w:rPr>
              <w:t>2431000182</w:t>
            </w:r>
            <w:r>
              <w:t>/</w:t>
            </w:r>
            <w:r>
              <w:rPr>
                <w:lang w:val="en-US"/>
              </w:rPr>
              <w:t>243101001</w:t>
            </w:r>
          </w:p>
        </w:tc>
      </w:tr>
      <w:tr w:rsidR="00310D9E" w:rsidTr="00EE336E">
        <w:trPr>
          <w:trHeight w:val="1247"/>
        </w:trPr>
        <w:tc>
          <w:tcPr>
            <w:tcW w:w="4219" w:type="dxa"/>
            <w:vAlign w:val="center"/>
            <w:hideMark/>
          </w:tcPr>
          <w:p w:rsidR="00310D9E" w:rsidRDefault="00310D9E" w:rsidP="00EE336E">
            <w:pPr>
              <w:spacing w:after="120"/>
            </w:pPr>
            <w:r>
              <w:t>от_2</w:t>
            </w:r>
            <w:r w:rsidR="006A4090">
              <w:t>5</w:t>
            </w:r>
            <w:r>
              <w:t xml:space="preserve">.02.2015г._ №  </w:t>
            </w:r>
            <w:r w:rsidR="00A06880">
              <w:t>39</w:t>
            </w:r>
            <w:r>
              <w:t xml:space="preserve"> ___</w:t>
            </w:r>
          </w:p>
          <w:p w:rsidR="00310D9E" w:rsidRDefault="00310D9E" w:rsidP="00EE336E">
            <w:pPr>
              <w:spacing w:before="120"/>
              <w:rPr>
                <w:b/>
                <w:sz w:val="28"/>
              </w:rPr>
            </w:pPr>
            <w:r>
              <w:t>На №  __________________________________</w:t>
            </w:r>
          </w:p>
        </w:tc>
      </w:tr>
    </w:tbl>
    <w:p w:rsidR="00310D9E" w:rsidRDefault="00310D9E">
      <w:r>
        <w:t xml:space="preserve">                      </w:t>
      </w:r>
    </w:p>
    <w:p w:rsidR="00310D9E" w:rsidRDefault="00310D9E"/>
    <w:p w:rsidR="00310D9E" w:rsidRDefault="00310D9E"/>
    <w:p w:rsidR="00303CFF" w:rsidRDefault="00310D9E">
      <w:pPr>
        <w:rPr>
          <w:sz w:val="28"/>
          <w:szCs w:val="28"/>
        </w:rPr>
      </w:pPr>
      <w:r w:rsidRPr="00310D9E">
        <w:t xml:space="preserve">                                           </w:t>
      </w:r>
      <w:r w:rsidRPr="00310D9E">
        <w:rPr>
          <w:sz w:val="28"/>
          <w:szCs w:val="28"/>
        </w:rPr>
        <w:t>Руководителю РОО</w:t>
      </w:r>
    </w:p>
    <w:p w:rsidR="00310D9E" w:rsidRDefault="00310D9E">
      <w:pPr>
        <w:rPr>
          <w:sz w:val="28"/>
          <w:szCs w:val="28"/>
        </w:rPr>
      </w:pPr>
    </w:p>
    <w:p w:rsidR="00310D9E" w:rsidRDefault="00310D9E">
      <w:pPr>
        <w:rPr>
          <w:sz w:val="28"/>
          <w:szCs w:val="28"/>
        </w:rPr>
      </w:pPr>
    </w:p>
    <w:p w:rsidR="00310D9E" w:rsidRDefault="00310D9E">
      <w:pPr>
        <w:rPr>
          <w:sz w:val="28"/>
          <w:szCs w:val="28"/>
        </w:rPr>
      </w:pPr>
    </w:p>
    <w:p w:rsidR="00310D9E" w:rsidRDefault="00310D9E">
      <w:pPr>
        <w:rPr>
          <w:sz w:val="28"/>
          <w:szCs w:val="28"/>
        </w:rPr>
      </w:pPr>
    </w:p>
    <w:p w:rsidR="00310D9E" w:rsidRDefault="00310D9E">
      <w:pPr>
        <w:rPr>
          <w:sz w:val="28"/>
          <w:szCs w:val="28"/>
        </w:rPr>
      </w:pPr>
    </w:p>
    <w:p w:rsidR="00310D9E" w:rsidRDefault="00310D9E">
      <w:pPr>
        <w:rPr>
          <w:sz w:val="28"/>
          <w:szCs w:val="28"/>
        </w:rPr>
      </w:pPr>
    </w:p>
    <w:p w:rsidR="00310D9E" w:rsidRDefault="00310D9E">
      <w:pPr>
        <w:rPr>
          <w:sz w:val="28"/>
          <w:szCs w:val="28"/>
        </w:rPr>
      </w:pPr>
    </w:p>
    <w:p w:rsidR="00310D9E" w:rsidRDefault="00310D9E">
      <w:pPr>
        <w:rPr>
          <w:sz w:val="28"/>
          <w:szCs w:val="28"/>
        </w:rPr>
      </w:pPr>
    </w:p>
    <w:p w:rsidR="00310D9E" w:rsidRDefault="00310D9E">
      <w:pPr>
        <w:rPr>
          <w:sz w:val="28"/>
          <w:szCs w:val="28"/>
        </w:rPr>
      </w:pPr>
    </w:p>
    <w:p w:rsidR="00310D9E" w:rsidRDefault="00310D9E">
      <w:pPr>
        <w:rPr>
          <w:sz w:val="28"/>
          <w:szCs w:val="28"/>
        </w:rPr>
      </w:pPr>
    </w:p>
    <w:p w:rsidR="00310D9E" w:rsidRDefault="00310D9E">
      <w:pPr>
        <w:rPr>
          <w:sz w:val="28"/>
          <w:szCs w:val="28"/>
        </w:rPr>
      </w:pPr>
    </w:p>
    <w:p w:rsidR="00310D9E" w:rsidRDefault="00310D9E">
      <w:pPr>
        <w:rPr>
          <w:sz w:val="28"/>
          <w:szCs w:val="28"/>
        </w:rPr>
      </w:pPr>
    </w:p>
    <w:p w:rsidR="00310D9E" w:rsidRDefault="00310D9E">
      <w:pPr>
        <w:rPr>
          <w:sz w:val="28"/>
          <w:szCs w:val="28"/>
        </w:rPr>
      </w:pPr>
    </w:p>
    <w:p w:rsidR="006C591E" w:rsidRDefault="006C591E">
      <w:pPr>
        <w:rPr>
          <w:sz w:val="28"/>
          <w:szCs w:val="28"/>
        </w:rPr>
      </w:pPr>
    </w:p>
    <w:p w:rsidR="00310D9E" w:rsidRDefault="00310D9E">
      <w:pPr>
        <w:rPr>
          <w:sz w:val="28"/>
          <w:szCs w:val="28"/>
        </w:rPr>
      </w:pPr>
    </w:p>
    <w:p w:rsidR="00310D9E" w:rsidRDefault="00310D9E" w:rsidP="00310D9E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размещении и актуализации</w:t>
      </w:r>
    </w:p>
    <w:p w:rsidR="00310D9E" w:rsidRDefault="00310D9E" w:rsidP="00310D9E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информации на Сайте</w:t>
      </w:r>
    </w:p>
    <w:p w:rsidR="00310D9E" w:rsidRDefault="00310D9E" w:rsidP="00310D9E">
      <w:pPr>
        <w:tabs>
          <w:tab w:val="left" w:pos="3780"/>
        </w:tabs>
        <w:jc w:val="both"/>
        <w:rPr>
          <w:sz w:val="28"/>
          <w:szCs w:val="28"/>
        </w:rPr>
      </w:pPr>
    </w:p>
    <w:p w:rsidR="006C591E" w:rsidRDefault="006C591E" w:rsidP="00310D9E">
      <w:pPr>
        <w:tabs>
          <w:tab w:val="left" w:pos="3780"/>
        </w:tabs>
        <w:jc w:val="both"/>
        <w:rPr>
          <w:sz w:val="28"/>
          <w:szCs w:val="28"/>
        </w:rPr>
      </w:pPr>
    </w:p>
    <w:p w:rsidR="00310D9E" w:rsidRDefault="00310D9E" w:rsidP="00310D9E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Финансовым управлением администрации Пировского района на основании письма Министерства Финансов Красноярского края от 02.02.2015г. №15-24/371 «О размещении и актуализации информации на сайте», приказа Министерства Финансов РФ от 21.07.2011г. №86н «Об утверждении порядка предоставления информации государственными (муниципальными) учреждениями, ее размещения на сайте в сети интернет и ведения указанного сайта», была проведена проверка на предмет соответствия информации размещенной на</w:t>
      </w:r>
      <w:proofErr w:type="gramEnd"/>
      <w:r>
        <w:rPr>
          <w:sz w:val="28"/>
          <w:szCs w:val="28"/>
        </w:rPr>
        <w:t xml:space="preserve"> официальном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по бюджетным учреждениям. </w:t>
      </w:r>
    </w:p>
    <w:p w:rsidR="00310D9E" w:rsidRDefault="00310D9E" w:rsidP="00310D9E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результате чего были выявлены следующие недостатки:</w:t>
      </w:r>
    </w:p>
    <w:p w:rsidR="00310D9E" w:rsidRDefault="00310D9E" w:rsidP="00310D9E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1)МБОУ ДОД «ЦВР» не размещена следующая информация:</w:t>
      </w:r>
    </w:p>
    <w:p w:rsidR="00310D9E" w:rsidRDefault="00310D9E" w:rsidP="00310D9E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разделе общей информации устаревшие данные о </w:t>
      </w:r>
      <w:r w:rsidR="00782A76">
        <w:rPr>
          <w:sz w:val="28"/>
          <w:szCs w:val="28"/>
        </w:rPr>
        <w:t>директоре</w:t>
      </w:r>
      <w:r>
        <w:rPr>
          <w:sz w:val="28"/>
          <w:szCs w:val="28"/>
        </w:rPr>
        <w:t xml:space="preserve">; </w:t>
      </w:r>
    </w:p>
    <w:p w:rsidR="002E4C5F" w:rsidRDefault="00310D9E" w:rsidP="002E4C5F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E4C5F">
        <w:rPr>
          <w:sz w:val="28"/>
          <w:szCs w:val="28"/>
        </w:rPr>
        <w:t xml:space="preserve"> в муниципальном задании в графах указан текущий год- 2014г.;</w:t>
      </w:r>
    </w:p>
    <w:p w:rsidR="00310D9E" w:rsidRDefault="00310D9E" w:rsidP="00310D9E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об операциях с целевыми средствами</w:t>
      </w:r>
      <w:r w:rsidR="002E4C5F">
        <w:rPr>
          <w:sz w:val="28"/>
          <w:szCs w:val="28"/>
        </w:rPr>
        <w:t xml:space="preserve"> 2015г.</w:t>
      </w:r>
      <w:r>
        <w:rPr>
          <w:sz w:val="28"/>
          <w:szCs w:val="28"/>
        </w:rPr>
        <w:t>;</w:t>
      </w:r>
    </w:p>
    <w:p w:rsidR="00310D9E" w:rsidRDefault="002E4C5F" w:rsidP="00310D9E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0D9E">
        <w:rPr>
          <w:sz w:val="28"/>
          <w:szCs w:val="28"/>
        </w:rPr>
        <w:t>бухгалтерская отчетность (баланс учреждения, отчет о финансовой деятельности учреждения, отчет об исполнении плана финансово-хозяйственной деятельности);</w:t>
      </w:r>
    </w:p>
    <w:p w:rsidR="001232C1" w:rsidRDefault="00310D9E" w:rsidP="001232C1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о результатах деятельности и об использовании имущества</w:t>
      </w:r>
      <w:r w:rsidR="001232C1">
        <w:rPr>
          <w:sz w:val="28"/>
          <w:szCs w:val="28"/>
        </w:rPr>
        <w:t xml:space="preserve"> составляется на основании Приказа Минфина от 30.09.2010г. №114н  (должна быть электронная копия документа с электронной подписью);</w:t>
      </w:r>
    </w:p>
    <w:p w:rsidR="00310D9E" w:rsidRDefault="00310D9E" w:rsidP="00310D9E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сведения о контрольных мероприятиях. </w:t>
      </w:r>
    </w:p>
    <w:p w:rsidR="00310D9E" w:rsidRDefault="00310D9E" w:rsidP="00310D9E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2)МБОУ «</w:t>
      </w:r>
      <w:proofErr w:type="spellStart"/>
      <w:r>
        <w:rPr>
          <w:sz w:val="28"/>
          <w:szCs w:val="28"/>
        </w:rPr>
        <w:t>Большекетская</w:t>
      </w:r>
      <w:proofErr w:type="spellEnd"/>
      <w:r>
        <w:rPr>
          <w:sz w:val="28"/>
          <w:szCs w:val="28"/>
        </w:rPr>
        <w:t xml:space="preserve"> СОШ»:</w:t>
      </w:r>
    </w:p>
    <w:p w:rsidR="00310D9E" w:rsidRDefault="00310D9E" w:rsidP="00310D9E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310D9E">
        <w:rPr>
          <w:sz w:val="28"/>
          <w:szCs w:val="28"/>
        </w:rPr>
        <w:t xml:space="preserve"> </w:t>
      </w:r>
      <w:r>
        <w:rPr>
          <w:sz w:val="28"/>
          <w:szCs w:val="28"/>
        </w:rPr>
        <w:t>в разделе общей информации нет устава, приказ</w:t>
      </w:r>
      <w:r w:rsidR="00345D4E">
        <w:rPr>
          <w:sz w:val="28"/>
          <w:szCs w:val="28"/>
        </w:rPr>
        <w:t>а</w:t>
      </w:r>
      <w:r>
        <w:rPr>
          <w:sz w:val="28"/>
          <w:szCs w:val="28"/>
        </w:rPr>
        <w:t xml:space="preserve"> (либо </w:t>
      </w:r>
      <w:r w:rsidR="00345D4E">
        <w:rPr>
          <w:sz w:val="28"/>
          <w:szCs w:val="28"/>
        </w:rPr>
        <w:t>выписки</w:t>
      </w:r>
      <w:r>
        <w:rPr>
          <w:sz w:val="28"/>
          <w:szCs w:val="28"/>
        </w:rPr>
        <w:t>) о назначении директора</w:t>
      </w:r>
      <w:r w:rsidR="003575E2">
        <w:rPr>
          <w:sz w:val="28"/>
          <w:szCs w:val="28"/>
        </w:rPr>
        <w:t>;</w:t>
      </w:r>
    </w:p>
    <w:p w:rsidR="002E4C5F" w:rsidRDefault="002E4C5F" w:rsidP="00310D9E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 муниципальном задании в графах текущий год</w:t>
      </w:r>
      <w:r w:rsidR="00345D4E">
        <w:rPr>
          <w:sz w:val="28"/>
          <w:szCs w:val="28"/>
        </w:rPr>
        <w:t xml:space="preserve"> указан</w:t>
      </w:r>
      <w:r>
        <w:rPr>
          <w:sz w:val="28"/>
          <w:szCs w:val="28"/>
        </w:rPr>
        <w:t>- 2014г.;</w:t>
      </w:r>
    </w:p>
    <w:p w:rsidR="003575E2" w:rsidRDefault="00310D9E" w:rsidP="00310D9E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37A0">
        <w:rPr>
          <w:sz w:val="28"/>
          <w:szCs w:val="28"/>
        </w:rPr>
        <w:t xml:space="preserve">электронная копия </w:t>
      </w:r>
      <w:r w:rsidR="003575E2">
        <w:rPr>
          <w:sz w:val="28"/>
          <w:szCs w:val="28"/>
        </w:rPr>
        <w:t>план</w:t>
      </w:r>
      <w:r w:rsidR="005E53F3">
        <w:rPr>
          <w:sz w:val="28"/>
          <w:szCs w:val="28"/>
        </w:rPr>
        <w:t>а</w:t>
      </w:r>
      <w:r w:rsidR="003575E2">
        <w:rPr>
          <w:sz w:val="28"/>
          <w:szCs w:val="28"/>
        </w:rPr>
        <w:t xml:space="preserve"> финансово-хозяйственной деятельности</w:t>
      </w:r>
      <w:r w:rsidR="005E53F3">
        <w:rPr>
          <w:sz w:val="28"/>
          <w:szCs w:val="28"/>
        </w:rPr>
        <w:t xml:space="preserve"> должна быть подписана электронной подписью</w:t>
      </w:r>
      <w:r w:rsidR="003575E2">
        <w:rPr>
          <w:sz w:val="28"/>
          <w:szCs w:val="28"/>
        </w:rPr>
        <w:t>;</w:t>
      </w:r>
    </w:p>
    <w:p w:rsidR="00310D9E" w:rsidRDefault="00310D9E" w:rsidP="00310D9E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об операциях с целевыми средствами</w:t>
      </w:r>
      <w:r w:rsidR="002E4C5F">
        <w:rPr>
          <w:sz w:val="28"/>
          <w:szCs w:val="28"/>
        </w:rPr>
        <w:t xml:space="preserve"> за 2015г.</w:t>
      </w:r>
      <w:r>
        <w:rPr>
          <w:sz w:val="28"/>
          <w:szCs w:val="28"/>
        </w:rPr>
        <w:t>;</w:t>
      </w:r>
    </w:p>
    <w:p w:rsidR="00310D9E" w:rsidRDefault="00310D9E" w:rsidP="00310D9E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бухгалтерская отчетность (баланс учреждения, отчет о финансовой деятельности учреждения, отчет об исполнении плана финансово-хозяйственной деятельности);</w:t>
      </w:r>
    </w:p>
    <w:p w:rsidR="00310D9E" w:rsidRDefault="00310D9E" w:rsidP="00310D9E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232C1" w:rsidRPr="001232C1">
        <w:rPr>
          <w:sz w:val="28"/>
          <w:szCs w:val="28"/>
        </w:rPr>
        <w:t xml:space="preserve"> </w:t>
      </w:r>
      <w:r w:rsidR="001232C1">
        <w:rPr>
          <w:sz w:val="28"/>
          <w:szCs w:val="28"/>
        </w:rPr>
        <w:t>информация о результатах деятельности и об использовании имущества составляется на основании Приказа Минфина от 30.09.2010г. №114н  (должна быть электронная копия документа с электронной подписью);</w:t>
      </w:r>
      <w:r>
        <w:rPr>
          <w:sz w:val="28"/>
          <w:szCs w:val="28"/>
        </w:rPr>
        <w:t xml:space="preserve"> </w:t>
      </w:r>
    </w:p>
    <w:p w:rsidR="00310D9E" w:rsidRDefault="00310D9E" w:rsidP="00310D9E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сведения о контрольных мероприятиях. </w:t>
      </w:r>
    </w:p>
    <w:p w:rsidR="00310D9E" w:rsidRDefault="001232C1" w:rsidP="00310D9E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3)МБОУ «</w:t>
      </w:r>
      <w:proofErr w:type="spellStart"/>
      <w:r>
        <w:rPr>
          <w:sz w:val="28"/>
          <w:szCs w:val="28"/>
        </w:rPr>
        <w:t>Пировская</w:t>
      </w:r>
      <w:proofErr w:type="spellEnd"/>
      <w:r>
        <w:rPr>
          <w:sz w:val="28"/>
          <w:szCs w:val="28"/>
        </w:rPr>
        <w:t xml:space="preserve"> СОШ»:</w:t>
      </w:r>
    </w:p>
    <w:p w:rsidR="00782A76" w:rsidRDefault="00782A76" w:rsidP="00782A76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разделе общей информации устаревшие данные о директоре; </w:t>
      </w:r>
    </w:p>
    <w:p w:rsidR="00782A76" w:rsidRDefault="00782A76" w:rsidP="00782A76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 муниципальном задании в графах указан текущий год- 2014г.;</w:t>
      </w:r>
    </w:p>
    <w:p w:rsidR="00782A76" w:rsidRDefault="00782A76" w:rsidP="00782A76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электронная копия плана финансово-хозяйственной деятельности должна быть подписана электронной подписью;</w:t>
      </w:r>
    </w:p>
    <w:p w:rsidR="00782A76" w:rsidRDefault="00782A76" w:rsidP="00782A76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об операциях с целевыми средствами за 2015г.;</w:t>
      </w:r>
    </w:p>
    <w:p w:rsidR="00782A76" w:rsidRDefault="00782A76" w:rsidP="00782A76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бухгалтерская отчетность (баланс учреждения, отчет о финансовой деятельности учреждения, отчет об исполнении плана финансово-хозяйственной деятельности);</w:t>
      </w:r>
    </w:p>
    <w:p w:rsidR="00782A76" w:rsidRDefault="00782A76" w:rsidP="00782A76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о результатах деятельности и об использовании имущества составляется на основании Приказа Минфина от 30.09.2010г. №114н  (должна быть электронная копия документа с электронной подписью);</w:t>
      </w:r>
    </w:p>
    <w:p w:rsidR="00782A76" w:rsidRDefault="00782A76" w:rsidP="00782A76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сведения о контрольных мероприятиях. </w:t>
      </w:r>
    </w:p>
    <w:p w:rsidR="00A11AF6" w:rsidRDefault="00A11AF6" w:rsidP="00A11AF6">
      <w:pPr>
        <w:tabs>
          <w:tab w:val="left" w:pos="378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98492D">
        <w:rPr>
          <w:b/>
          <w:sz w:val="28"/>
          <w:szCs w:val="28"/>
        </w:rPr>
        <w:t xml:space="preserve">Обратите внимание на документы, подтверждающие подлинность заполненной информации на сайте. Документы должны быть  официальными, т.е. с подписью и печатью. </w:t>
      </w:r>
      <w:proofErr w:type="gramStart"/>
      <w:r w:rsidR="006952E6" w:rsidRPr="006952E6">
        <w:rPr>
          <w:sz w:val="28"/>
          <w:szCs w:val="28"/>
        </w:rPr>
        <w:t>Согласно</w:t>
      </w:r>
      <w:r w:rsidR="006952E6">
        <w:rPr>
          <w:sz w:val="28"/>
          <w:szCs w:val="28"/>
        </w:rPr>
        <w:t xml:space="preserve"> Порядка</w:t>
      </w:r>
      <w:proofErr w:type="gramEnd"/>
      <w:r w:rsidR="006952E6">
        <w:rPr>
          <w:sz w:val="28"/>
          <w:szCs w:val="28"/>
        </w:rPr>
        <w:t xml:space="preserve"> предоставления информации</w:t>
      </w:r>
      <w:r w:rsidR="006952E6" w:rsidRPr="006952E6">
        <w:rPr>
          <w:sz w:val="28"/>
          <w:szCs w:val="28"/>
        </w:rPr>
        <w:t xml:space="preserve"> </w:t>
      </w:r>
      <w:r w:rsidR="006952E6">
        <w:rPr>
          <w:sz w:val="28"/>
          <w:szCs w:val="28"/>
        </w:rPr>
        <w:t xml:space="preserve">государственным (муниципальным) учреждением, ее размещения на официальном сайте в сети интернет и ведения указанного сайта, утвержденным приказом </w:t>
      </w:r>
      <w:r>
        <w:rPr>
          <w:sz w:val="28"/>
          <w:szCs w:val="28"/>
        </w:rPr>
        <w:t xml:space="preserve"> Министерства Финансов РФ </w:t>
      </w:r>
      <w:r w:rsidR="006952E6">
        <w:rPr>
          <w:sz w:val="28"/>
          <w:szCs w:val="28"/>
        </w:rPr>
        <w:t>№86н от 21.07.2011г., учреждение обеспечивает доступность и открытость документов путем предоставления через официальный сайт следующих электронных копий документов</w:t>
      </w:r>
      <w:r>
        <w:rPr>
          <w:sz w:val="28"/>
          <w:szCs w:val="28"/>
        </w:rPr>
        <w:t>:</w:t>
      </w:r>
    </w:p>
    <w:p w:rsidR="00A11AF6" w:rsidRDefault="006952E6" w:rsidP="00A11A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A11AF6">
        <w:rPr>
          <w:rFonts w:eastAsiaTheme="minorHAnsi"/>
          <w:sz w:val="28"/>
          <w:szCs w:val="28"/>
          <w:lang w:eastAsia="en-US"/>
        </w:rPr>
        <w:t>решения учредителя о создании учреждения;</w:t>
      </w:r>
    </w:p>
    <w:p w:rsidR="00A11AF6" w:rsidRDefault="006952E6" w:rsidP="00A11A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A11AF6">
        <w:rPr>
          <w:rFonts w:eastAsiaTheme="minorHAnsi"/>
          <w:sz w:val="28"/>
          <w:szCs w:val="28"/>
          <w:lang w:eastAsia="en-US"/>
        </w:rPr>
        <w:t>учредительных документов (устава) учреждения, в том числе внесенных в них изменений;</w:t>
      </w:r>
    </w:p>
    <w:p w:rsidR="00A11AF6" w:rsidRDefault="006952E6" w:rsidP="00A11A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A11AF6">
        <w:rPr>
          <w:rFonts w:eastAsiaTheme="minorHAnsi"/>
          <w:sz w:val="28"/>
          <w:szCs w:val="28"/>
          <w:lang w:eastAsia="en-US"/>
        </w:rPr>
        <w:t>свидетельства о государственной регистрации учреждения;</w:t>
      </w:r>
    </w:p>
    <w:p w:rsidR="00A11AF6" w:rsidRDefault="006952E6" w:rsidP="00A11A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A11AF6">
        <w:rPr>
          <w:rFonts w:eastAsiaTheme="minorHAnsi"/>
          <w:sz w:val="28"/>
          <w:szCs w:val="28"/>
          <w:lang w:eastAsia="en-US"/>
        </w:rPr>
        <w:t>решения учредителя о назначении руководителя учреждения;</w:t>
      </w:r>
    </w:p>
    <w:p w:rsidR="00A11AF6" w:rsidRDefault="006952E6" w:rsidP="00A11A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A11AF6">
        <w:rPr>
          <w:rFonts w:eastAsiaTheme="minorHAnsi"/>
          <w:sz w:val="28"/>
          <w:szCs w:val="28"/>
          <w:lang w:eastAsia="en-US"/>
        </w:rPr>
        <w:t>положений о филиалах, представительствах учреждения;</w:t>
      </w:r>
    </w:p>
    <w:p w:rsidR="00A11AF6" w:rsidRDefault="006952E6" w:rsidP="00A11A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A11AF6">
        <w:rPr>
          <w:rFonts w:eastAsiaTheme="minorHAnsi"/>
          <w:sz w:val="28"/>
          <w:szCs w:val="28"/>
          <w:lang w:eastAsia="en-US"/>
        </w:rPr>
        <w:t>муниципального задания на оказание услуг (выполнение работ);</w:t>
      </w:r>
    </w:p>
    <w:p w:rsidR="00A11AF6" w:rsidRDefault="006952E6" w:rsidP="00A11A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A11AF6">
        <w:rPr>
          <w:rFonts w:eastAsiaTheme="minorHAnsi"/>
          <w:sz w:val="28"/>
          <w:szCs w:val="28"/>
          <w:lang w:eastAsia="en-US"/>
        </w:rPr>
        <w:t>плана финансово-хозяйственной деятельности муниципального учреждения (для бюджетных учреждений);</w:t>
      </w:r>
    </w:p>
    <w:p w:rsidR="00A11AF6" w:rsidRDefault="006952E6" w:rsidP="00A11A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</w:t>
      </w:r>
      <w:r w:rsidR="00A11AF6">
        <w:rPr>
          <w:rFonts w:eastAsiaTheme="minorHAnsi"/>
          <w:sz w:val="28"/>
          <w:szCs w:val="28"/>
          <w:lang w:eastAsia="en-US"/>
        </w:rPr>
        <w:t>годовой бухгалтерской отчетности учреждения, составленной в порядке, определенном нормативными правовыми актами Российской Федерации;</w:t>
      </w:r>
    </w:p>
    <w:p w:rsidR="00A11AF6" w:rsidRDefault="006952E6" w:rsidP="00A11A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A11AF6">
        <w:rPr>
          <w:rFonts w:eastAsiaTheme="minorHAnsi"/>
          <w:sz w:val="28"/>
          <w:szCs w:val="28"/>
          <w:lang w:eastAsia="en-US"/>
        </w:rPr>
        <w:t>отчета о результатах деятельности муниципального учреждения и об использовании закрепленного за ним муниципального имущества;</w:t>
      </w:r>
    </w:p>
    <w:p w:rsidR="00A11AF6" w:rsidRDefault="006952E6" w:rsidP="00A11A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A11AF6">
        <w:rPr>
          <w:rFonts w:eastAsiaTheme="minorHAnsi"/>
          <w:sz w:val="28"/>
          <w:szCs w:val="28"/>
          <w:lang w:eastAsia="en-US"/>
        </w:rPr>
        <w:t>сведений (документов) о проведенных в отношении учреждения контрольных мероприятиях и их результатах.</w:t>
      </w:r>
    </w:p>
    <w:p w:rsidR="00A11AF6" w:rsidRPr="00451A96" w:rsidRDefault="00A11AF6" w:rsidP="00A11AF6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51A96">
        <w:rPr>
          <w:sz w:val="28"/>
          <w:szCs w:val="28"/>
        </w:rPr>
        <w:t>Предлагаем исправить</w:t>
      </w:r>
      <w:r>
        <w:rPr>
          <w:sz w:val="28"/>
          <w:szCs w:val="28"/>
        </w:rPr>
        <w:t xml:space="preserve"> указанные выше недостатки до 0</w:t>
      </w:r>
      <w:r w:rsidR="006A4090">
        <w:rPr>
          <w:sz w:val="28"/>
          <w:szCs w:val="28"/>
        </w:rPr>
        <w:t>4</w:t>
      </w:r>
      <w:r>
        <w:rPr>
          <w:sz w:val="28"/>
          <w:szCs w:val="28"/>
        </w:rPr>
        <w:t>.03.2015г.</w:t>
      </w:r>
    </w:p>
    <w:p w:rsidR="00A11AF6" w:rsidRPr="0098492D" w:rsidRDefault="00A11AF6" w:rsidP="00A11AF6">
      <w:pPr>
        <w:tabs>
          <w:tab w:val="left" w:pos="3780"/>
        </w:tabs>
        <w:rPr>
          <w:b/>
          <w:sz w:val="28"/>
          <w:szCs w:val="28"/>
        </w:rPr>
      </w:pPr>
    </w:p>
    <w:p w:rsidR="00A11AF6" w:rsidRDefault="00A11AF6" w:rsidP="00A11AF6">
      <w:pPr>
        <w:tabs>
          <w:tab w:val="left" w:pos="3780"/>
        </w:tabs>
        <w:jc w:val="both"/>
        <w:rPr>
          <w:sz w:val="28"/>
          <w:szCs w:val="28"/>
        </w:rPr>
      </w:pPr>
    </w:p>
    <w:p w:rsidR="00A11AF6" w:rsidRDefault="00A11AF6" w:rsidP="00A11AF6">
      <w:pPr>
        <w:tabs>
          <w:tab w:val="left" w:pos="3780"/>
        </w:tabs>
        <w:jc w:val="both"/>
        <w:rPr>
          <w:sz w:val="28"/>
          <w:szCs w:val="28"/>
        </w:rPr>
      </w:pPr>
    </w:p>
    <w:p w:rsidR="00A11AF6" w:rsidRDefault="00A11AF6" w:rsidP="00A11AF6">
      <w:pPr>
        <w:tabs>
          <w:tab w:val="left" w:pos="3780"/>
        </w:tabs>
        <w:jc w:val="both"/>
        <w:rPr>
          <w:sz w:val="28"/>
          <w:szCs w:val="28"/>
        </w:rPr>
      </w:pPr>
    </w:p>
    <w:p w:rsidR="00A11AF6" w:rsidRDefault="00A11AF6" w:rsidP="00A11AF6">
      <w:pPr>
        <w:tabs>
          <w:tab w:val="left" w:pos="3780"/>
        </w:tabs>
        <w:jc w:val="both"/>
        <w:rPr>
          <w:sz w:val="28"/>
          <w:szCs w:val="28"/>
        </w:rPr>
      </w:pPr>
    </w:p>
    <w:p w:rsidR="00A11AF6" w:rsidRDefault="00A11AF6" w:rsidP="00A11AF6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Федорова О.В.</w:t>
      </w:r>
    </w:p>
    <w:p w:rsidR="00A11AF6" w:rsidRDefault="00A11AF6" w:rsidP="00A11AF6">
      <w:pPr>
        <w:tabs>
          <w:tab w:val="left" w:pos="3780"/>
        </w:tabs>
        <w:jc w:val="both"/>
        <w:rPr>
          <w:sz w:val="28"/>
          <w:szCs w:val="28"/>
        </w:rPr>
      </w:pPr>
    </w:p>
    <w:p w:rsidR="00A11AF6" w:rsidRDefault="00A11AF6" w:rsidP="00A11AF6">
      <w:pPr>
        <w:tabs>
          <w:tab w:val="left" w:pos="3780"/>
        </w:tabs>
        <w:jc w:val="both"/>
        <w:rPr>
          <w:sz w:val="28"/>
          <w:szCs w:val="28"/>
        </w:rPr>
      </w:pPr>
    </w:p>
    <w:p w:rsidR="00A11AF6" w:rsidRDefault="00A11AF6" w:rsidP="00A11AF6">
      <w:pPr>
        <w:tabs>
          <w:tab w:val="left" w:pos="3780"/>
        </w:tabs>
        <w:jc w:val="both"/>
        <w:rPr>
          <w:sz w:val="28"/>
          <w:szCs w:val="28"/>
        </w:rPr>
      </w:pPr>
    </w:p>
    <w:p w:rsidR="00A11AF6" w:rsidRDefault="00A11AF6" w:rsidP="00A11AF6">
      <w:pPr>
        <w:tabs>
          <w:tab w:val="left" w:pos="3780"/>
        </w:tabs>
        <w:jc w:val="both"/>
        <w:rPr>
          <w:sz w:val="28"/>
          <w:szCs w:val="28"/>
        </w:rPr>
      </w:pPr>
    </w:p>
    <w:p w:rsidR="00A11AF6" w:rsidRPr="00B23B05" w:rsidRDefault="00A11AF6" w:rsidP="00A11AF6">
      <w:pPr>
        <w:tabs>
          <w:tab w:val="left" w:pos="37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Исполнитель: </w:t>
      </w:r>
      <w:proofErr w:type="spellStart"/>
      <w:r>
        <w:rPr>
          <w:sz w:val="24"/>
          <w:szCs w:val="24"/>
        </w:rPr>
        <w:t>Коробейникова</w:t>
      </w:r>
      <w:proofErr w:type="spellEnd"/>
      <w:r>
        <w:rPr>
          <w:sz w:val="24"/>
          <w:szCs w:val="24"/>
        </w:rPr>
        <w:t xml:space="preserve"> Т. А. </w:t>
      </w:r>
    </w:p>
    <w:p w:rsidR="00A11AF6" w:rsidRPr="001A01F7" w:rsidRDefault="00A11AF6" w:rsidP="00A11AF6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32C1" w:rsidRDefault="001232C1" w:rsidP="00310D9E">
      <w:pPr>
        <w:tabs>
          <w:tab w:val="left" w:pos="3780"/>
        </w:tabs>
        <w:jc w:val="both"/>
        <w:rPr>
          <w:sz w:val="28"/>
          <w:szCs w:val="28"/>
        </w:rPr>
      </w:pPr>
    </w:p>
    <w:p w:rsidR="00310D9E" w:rsidRPr="00310D9E" w:rsidRDefault="00310D9E">
      <w:pPr>
        <w:rPr>
          <w:sz w:val="28"/>
          <w:szCs w:val="28"/>
        </w:rPr>
      </w:pPr>
    </w:p>
    <w:sectPr w:rsidR="00310D9E" w:rsidRPr="00310D9E" w:rsidSect="00303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DB8"/>
    <w:rsid w:val="000E424B"/>
    <w:rsid w:val="001232C1"/>
    <w:rsid w:val="002E4C5F"/>
    <w:rsid w:val="00303CFF"/>
    <w:rsid w:val="00310D9E"/>
    <w:rsid w:val="00345D4E"/>
    <w:rsid w:val="003575E2"/>
    <w:rsid w:val="003E118D"/>
    <w:rsid w:val="005736D8"/>
    <w:rsid w:val="005E53F3"/>
    <w:rsid w:val="006952E6"/>
    <w:rsid w:val="006A4090"/>
    <w:rsid w:val="006C591E"/>
    <w:rsid w:val="00782A76"/>
    <w:rsid w:val="007D2855"/>
    <w:rsid w:val="00A06880"/>
    <w:rsid w:val="00A11AF6"/>
    <w:rsid w:val="00A50DB8"/>
    <w:rsid w:val="00FE3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7</cp:revision>
  <cp:lastPrinted>2015-02-25T03:52:00Z</cp:lastPrinted>
  <dcterms:created xsi:type="dcterms:W3CDTF">2015-02-24T08:05:00Z</dcterms:created>
  <dcterms:modified xsi:type="dcterms:W3CDTF">2015-02-25T03:57:00Z</dcterms:modified>
</cp:coreProperties>
</file>